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276" w:lineRule="auto"/>
        <w:rPr>
          <w:rFonts w:ascii="Arial" w:cs="Arial" w:eastAsia="Arial" w:hAnsi="Arial"/>
          <w:b w:val="1"/>
          <w:bCs w:val="1"/>
          <w:sz w:val="34"/>
          <w:szCs w:val="34"/>
        </w:rPr>
      </w:pPr>
      <w:r w:rsidDel="00000000" w:rsidR="00000000" w:rsidRPr="00000000">
        <w:rPr>
          <w:rFonts w:ascii="Arial" w:cs="Arial" w:eastAsia="Arial" w:hAnsi="Arial"/>
          <w:b w:val="1"/>
          <w:bCs w:val="1"/>
          <w:sz w:val="34"/>
          <w:szCs w:val="34"/>
          <w:rtl w:val="0"/>
        </w:rPr>
        <w:t xml:space="preserve">2019</w:t>
      </w:r>
    </w:p>
    <w:p w:rsidR="00000000" w:rsidDel="00000000" w:rsidP="00000000" w:rsidRDefault="00000000" w:rsidRPr="00000000" w14:paraId="00000002">
      <w:pPr>
        <w:spacing w:after="240" w:line="276" w:lineRule="auto"/>
        <w:rPr>
          <w:rFonts w:ascii="Arial" w:cs="Arial" w:eastAsia="Arial" w:hAnsi="Arial"/>
          <w:b w:val="1"/>
          <w:bCs w:val="1"/>
          <w:sz w:val="34"/>
          <w:szCs w:val="34"/>
        </w:rPr>
      </w:pPr>
      <w:r w:rsidDel="00000000" w:rsidR="00000000" w:rsidRPr="00000000">
        <w:rPr>
          <w:rtl w:val="0"/>
        </w:rPr>
      </w:r>
    </w:p>
    <w:p w:rsidR="00000000" w:rsidDel="00000000" w:rsidP="00000000" w:rsidRDefault="00000000" w:rsidRPr="00000000" w14:paraId="00000003">
      <w:pPr>
        <w:spacing w:after="240" w:line="276" w:lineRule="auto"/>
        <w:rPr>
          <w:rFonts w:ascii="Arial" w:cs="Arial" w:eastAsia="Arial" w:hAnsi="Arial"/>
          <w:b w:val="1"/>
          <w:bCs w:val="1"/>
          <w:sz w:val="34"/>
          <w:szCs w:val="34"/>
        </w:rPr>
      </w:pPr>
      <w:r w:rsidDel="00000000" w:rsidR="00000000" w:rsidRPr="00000000">
        <w:rPr>
          <w:rFonts w:ascii="Arial" w:cs="Arial" w:eastAsia="Arial" w:hAnsi="Arial"/>
          <w:b w:val="1"/>
          <w:bCs w:val="1"/>
          <w:sz w:val="34"/>
          <w:szCs w:val="34"/>
          <w:rtl w:val="0"/>
        </w:rPr>
        <w:t xml:space="preserve">Smoking and pulmonary tuberculosis treatment failure: a case-control study</w:t>
      </w:r>
    </w:p>
    <w:p w:rsidR="00000000" w:rsidDel="00000000" w:rsidP="00000000" w:rsidRDefault="00000000" w:rsidRPr="00000000" w14:paraId="00000004">
      <w:pPr>
        <w:spacing w:after="240" w:line="276" w:lineRule="auto"/>
        <w:rPr>
          <w:rFonts w:ascii="Arial" w:cs="Arial" w:eastAsia="Arial" w:hAnsi="Arial"/>
          <w:b w:val="1"/>
          <w:bCs w:val="1"/>
          <w:sz w:val="30"/>
          <w:szCs w:val="30"/>
        </w:rPr>
      </w:pPr>
      <w:r w:rsidDel="00000000" w:rsidR="00000000" w:rsidRPr="00000000">
        <w:rPr>
          <w:rtl w:val="0"/>
        </w:rPr>
      </w:r>
    </w:p>
    <w:p w:rsidR="00000000" w:rsidDel="00000000" w:rsidP="00000000" w:rsidRDefault="00000000" w:rsidRPr="00000000" w14:paraId="00000005">
      <w:pPr>
        <w:spacing w:after="24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Background : </w:t>
      </w:r>
    </w:p>
    <w:p w:rsidR="00000000" w:rsidDel="00000000" w:rsidP="00000000" w:rsidRDefault="00000000" w:rsidRPr="00000000" w14:paraId="00000006">
      <w:pPr>
        <w:spacing w:after="24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Smoking and tuberculosis are significant global public health problems that, when combined, act as a synergistic epidemic or "syndemic". Tobacco smoke causes pathophysiological changes in the respiratory system and inhibits innate immunity mediators, which may contribute to poor tuberculosis treatment outcomes. While it has been proposed that smoking increases the risk of treatment failure, the impact of potential confounders such as alcohol consumption, poverty, and gender remains unclear.</w:t>
      </w:r>
    </w:p>
    <w:p w:rsidR="00000000" w:rsidDel="00000000" w:rsidP="00000000" w:rsidRDefault="00000000" w:rsidRPr="00000000" w14:paraId="00000007">
      <w:pPr>
        <w:spacing w:after="24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Abstract:</w:t>
      </w:r>
    </w:p>
    <w:p w:rsidR="00000000" w:rsidDel="00000000" w:rsidP="00000000" w:rsidRDefault="00000000" w:rsidRPr="00000000" w14:paraId="00000008">
      <w:pPr>
        <w:numPr>
          <w:ilvl w:val="0"/>
          <w:numId w:val="1"/>
        </w:numPr>
        <w:spacing w:after="0" w:line="276" w:lineRule="auto"/>
        <w:ind w:left="720" w:hanging="360"/>
        <w:rPr>
          <w:b w:val="1"/>
          <w:bCs w:val="1"/>
        </w:rPr>
      </w:pPr>
      <w:r w:rsidDel="00000000" w:rsidR="00000000" w:rsidRPr="00000000">
        <w:rPr>
          <w:rFonts w:ascii="Arial" w:cs="Arial" w:eastAsia="Arial" w:hAnsi="Arial"/>
          <w:b w:val="1"/>
          <w:bCs w:val="1"/>
          <w:rtl w:val="0"/>
        </w:rPr>
        <w:t xml:space="preserve">Objective: To determine the association between smoking and pulmonary tuberculosis treatment failure.</w:t>
      </w:r>
      <w:r w:rsidDel="00000000" w:rsidR="00000000" w:rsidRPr="00000000">
        <w:rPr>
          <w:rtl w:val="0"/>
        </w:rPr>
      </w:r>
    </w:p>
    <w:p w:rsidR="00000000" w:rsidDel="00000000" w:rsidP="00000000" w:rsidRDefault="00000000" w:rsidRPr="00000000" w14:paraId="00000009">
      <w:pPr>
        <w:numPr>
          <w:ilvl w:val="0"/>
          <w:numId w:val="1"/>
        </w:numPr>
        <w:spacing w:after="0" w:line="276" w:lineRule="auto"/>
        <w:ind w:left="720" w:hanging="360"/>
        <w:rPr>
          <w:b w:val="1"/>
          <w:bCs w:val="1"/>
        </w:rPr>
      </w:pPr>
      <w:r w:rsidDel="00000000" w:rsidR="00000000" w:rsidRPr="00000000">
        <w:rPr>
          <w:rFonts w:ascii="Arial" w:cs="Arial" w:eastAsia="Arial" w:hAnsi="Arial"/>
          <w:b w:val="1"/>
          <w:bCs w:val="1"/>
          <w:rtl w:val="0"/>
        </w:rPr>
        <w:t xml:space="preserve">Methods: This was a case-control study conducted at the Brazilian Institute for Tuberculosis Research in Salvador, Brazil, between 2007 and 2015. We evaluated 284 patients, comparing 50 cases of treatment failure with 234 control cases where the outcome was cure.</w:t>
      </w:r>
      <w:r w:rsidDel="00000000" w:rsidR="00000000" w:rsidRPr="00000000">
        <w:rPr>
          <w:rtl w:val="0"/>
        </w:rPr>
      </w:r>
    </w:p>
    <w:p w:rsidR="00000000" w:rsidDel="00000000" w:rsidP="00000000" w:rsidRDefault="00000000" w:rsidRPr="00000000" w14:paraId="0000000A">
      <w:pPr>
        <w:numPr>
          <w:ilvl w:val="0"/>
          <w:numId w:val="1"/>
        </w:numPr>
        <w:spacing w:after="0" w:line="276" w:lineRule="auto"/>
        <w:ind w:left="720" w:hanging="360"/>
        <w:rPr>
          <w:b w:val="1"/>
          <w:bCs w:val="1"/>
        </w:rPr>
      </w:pPr>
      <w:r w:rsidDel="00000000" w:rsidR="00000000" w:rsidRPr="00000000">
        <w:rPr>
          <w:rFonts w:ascii="Arial" w:cs="Arial" w:eastAsia="Arial" w:hAnsi="Arial"/>
          <w:b w:val="1"/>
          <w:bCs w:val="1"/>
          <w:rtl w:val="0"/>
        </w:rPr>
        <w:t xml:space="preserve">Results: Treatment failure was primarily attributed to smoking and age rather than other factors like gender, income, or alcohol consumption. After adjustment for age, the risk of treatment failure was 2.1 times higher (95% CI: 1.1-4.1) among patients with a history of smoking. Additionally, being over 50 years of age increased the likelihood of treatment failure by 2.8 times (95% CI: 1.4-6.0).</w:t>
      </w:r>
      <w:r w:rsidDel="00000000" w:rsidR="00000000" w:rsidRPr="00000000">
        <w:rPr>
          <w:rtl w:val="0"/>
        </w:rPr>
      </w:r>
    </w:p>
    <w:p w:rsidR="00000000" w:rsidDel="00000000" w:rsidP="00000000" w:rsidRDefault="00000000" w:rsidRPr="00000000" w14:paraId="0000000B">
      <w:pPr>
        <w:numPr>
          <w:ilvl w:val="0"/>
          <w:numId w:val="1"/>
        </w:numPr>
        <w:spacing w:after="240" w:line="276" w:lineRule="auto"/>
        <w:ind w:left="720" w:hanging="360"/>
        <w:rPr>
          <w:b w:val="1"/>
          <w:bCs w:val="1"/>
        </w:rPr>
      </w:pPr>
      <w:r w:rsidDel="00000000" w:rsidR="00000000" w:rsidRPr="00000000">
        <w:rPr>
          <w:rFonts w:ascii="Arial" w:cs="Arial" w:eastAsia="Arial" w:hAnsi="Arial"/>
          <w:b w:val="1"/>
          <w:bCs w:val="1"/>
          <w:rtl w:val="0"/>
        </w:rPr>
        <w:t xml:space="preserve">Conclusions: Both smoking and aging are significantly associated with pulmonary tuberculosis treatment failure. TB control programs should incorporate strategies for smoking cessation and provide more specialized care for older patients.</w:t>
      </w:r>
      <w:r w:rsidDel="00000000" w:rsidR="00000000" w:rsidRPr="00000000">
        <w:rPr>
          <w:rtl w:val="0"/>
        </w:rPr>
      </w:r>
    </w:p>
    <w:p w:rsidR="00000000" w:rsidDel="00000000" w:rsidP="00000000" w:rsidRDefault="00000000" w:rsidRPr="00000000" w14:paraId="0000000C">
      <w:pPr>
        <w:spacing w:after="240" w:line="276" w:lineRule="auto"/>
        <w:rPr>
          <w:rFonts w:ascii="Arial" w:cs="Arial" w:eastAsia="Arial" w:hAnsi="Arial"/>
        </w:rPr>
      </w:pPr>
      <w:r w:rsidDel="00000000" w:rsidR="00000000" w:rsidRPr="00000000">
        <w:rPr>
          <w:rFonts w:ascii="Arial" w:cs="Arial" w:eastAsia="Arial" w:hAnsi="Arial"/>
          <w:b w:val="1"/>
          <w:bCs w:val="1"/>
          <w:rtl w:val="0"/>
        </w:rPr>
        <w:t xml:space="preserve">Keywords: </w:t>
      </w:r>
      <w:r w:rsidDel="00000000" w:rsidR="00000000" w:rsidRPr="00000000">
        <w:rPr>
          <w:rFonts w:ascii="Arial" w:cs="Arial" w:eastAsia="Arial" w:hAnsi="Arial"/>
          <w:rtl w:val="0"/>
        </w:rPr>
        <w:t xml:space="preserve">Tobacco use disorder; Tuberculosis; Treatment failure.</w:t>
      </w:r>
    </w:p>
    <w:p w:rsidR="00000000" w:rsidDel="00000000" w:rsidP="00000000" w:rsidRDefault="00000000" w:rsidRPr="00000000" w14:paraId="0000000D">
      <w:pPr>
        <w:spacing w:after="240" w:befor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E">
      <w:pPr>
        <w:spacing w:after="240" w:befor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F">
      <w:pPr>
        <w:spacing w:after="240" w:befor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10">
      <w:pPr>
        <w:spacing w:after="240" w:befor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11">
      <w:pPr>
        <w:spacing w:after="240" w:befor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12">
      <w:pPr>
        <w:spacing w:after="240" w:befor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13">
      <w:pPr>
        <w:spacing w:after="240" w:befor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14">
      <w:pPr>
        <w:spacing w:after="240" w:befor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15">
      <w:pPr>
        <w:spacing w:after="240" w:line="276" w:lineRule="auto"/>
        <w:rPr>
          <w:rFonts w:ascii="Arial" w:cs="Arial" w:eastAsia="Arial" w:hAnsi="Arial"/>
          <w:b w:val="1"/>
          <w:bCs w:val="1"/>
        </w:rPr>
      </w:pPr>
      <w:r w:rsidDel="00000000" w:rsidR="00000000" w:rsidRPr="00000000">
        <w:rPr>
          <w:rFonts w:ascii="Arial" w:cs="Arial" w:eastAsia="Arial" w:hAnsi="Arial"/>
          <w:b w:val="1"/>
          <w:bCs w:val="1"/>
          <w:color w:val="0b5394"/>
          <w:sz w:val="30"/>
          <w:szCs w:val="30"/>
          <w:rtl w:val="0"/>
        </w:rPr>
        <w:t xml:space="preserve">Tabagismo e falha no tratamento da tuberculose pulmonar: um estudo de caso-controle</w:t>
      </w:r>
      <w:r w:rsidDel="00000000" w:rsidR="00000000" w:rsidRPr="00000000">
        <w:rPr>
          <w:rtl w:val="0"/>
        </w:rPr>
      </w:r>
    </w:p>
    <w:p w:rsidR="00000000" w:rsidDel="00000000" w:rsidP="00000000" w:rsidRDefault="00000000" w:rsidRPr="00000000" w14:paraId="00000016">
      <w:pPr>
        <w:spacing w:after="240"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17">
      <w:pPr>
        <w:spacing w:after="240" w:line="276" w:lineRule="auto"/>
        <w:rPr>
          <w:rFonts w:ascii="Arial" w:cs="Arial" w:eastAsia="Arial" w:hAnsi="Arial"/>
          <w:b w:val="1"/>
          <w:bCs w:val="1"/>
          <w:color w:val="0b5394"/>
        </w:rPr>
      </w:pPr>
      <w:r w:rsidDel="00000000" w:rsidR="00000000" w:rsidRPr="00000000">
        <w:rPr>
          <w:rFonts w:ascii="Arial" w:cs="Arial" w:eastAsia="Arial" w:hAnsi="Arial"/>
          <w:b w:val="1"/>
          <w:bCs w:val="1"/>
          <w:color w:val="0b5394"/>
          <w:rtl w:val="0"/>
        </w:rPr>
        <w:t xml:space="preserve">Contexto:</w:t>
      </w:r>
    </w:p>
    <w:p w:rsidR="00000000" w:rsidDel="00000000" w:rsidP="00000000" w:rsidRDefault="00000000" w:rsidRPr="00000000" w14:paraId="00000018">
      <w:pPr>
        <w:spacing w:after="240" w:line="276" w:lineRule="auto"/>
        <w:rPr>
          <w:rFonts w:ascii="Arial" w:cs="Arial" w:eastAsia="Arial" w:hAnsi="Arial"/>
          <w:b w:val="1"/>
          <w:bCs w:val="1"/>
          <w:color w:val="0b5394"/>
        </w:rPr>
      </w:pPr>
      <w:r w:rsidDel="00000000" w:rsidR="00000000" w:rsidRPr="00000000">
        <w:rPr>
          <w:rFonts w:ascii="Arial" w:cs="Arial" w:eastAsia="Arial" w:hAnsi="Arial"/>
          <w:b w:val="1"/>
          <w:bCs w:val="1"/>
          <w:color w:val="0b5394"/>
          <w:rtl w:val="0"/>
        </w:rPr>
        <w:t xml:space="preserve">O tabagismo e a tuberculose são problemas de saúde pública significativos em todo o mundo que, quando combinados, agem como uma epidemia sinérgica ou "sindemia". A fumaça do tabaco causa alterações fisiopatológicas no sistema respiratório e inibe mediadores da imunidade inata, o que pode contribuir para desfechos desfavoráveis no tratamento da tuberculose. Embora tenha sido proposto que o tabagismo aumenta o risco de falha no tratamento, o impacto de potenciais fatores de confusão, como consumo de álcool, pobreza e gênero, permanece incerto.</w:t>
      </w:r>
    </w:p>
    <w:p w:rsidR="00000000" w:rsidDel="00000000" w:rsidP="00000000" w:rsidRDefault="00000000" w:rsidRPr="00000000" w14:paraId="00000019">
      <w:pPr>
        <w:spacing w:after="240" w:line="276" w:lineRule="auto"/>
        <w:rPr>
          <w:rFonts w:ascii="Arial" w:cs="Arial" w:eastAsia="Arial" w:hAnsi="Arial"/>
          <w:b w:val="1"/>
          <w:bCs w:val="1"/>
          <w:color w:val="0b5394"/>
        </w:rPr>
      </w:pPr>
      <w:r w:rsidDel="00000000" w:rsidR="00000000" w:rsidRPr="00000000">
        <w:rPr>
          <w:rFonts w:ascii="Arial" w:cs="Arial" w:eastAsia="Arial" w:hAnsi="Arial"/>
          <w:b w:val="1"/>
          <w:bCs w:val="1"/>
          <w:color w:val="0b5394"/>
          <w:rtl w:val="0"/>
        </w:rPr>
        <w:t xml:space="preserve">Resumo:</w:t>
      </w:r>
    </w:p>
    <w:p w:rsidR="00000000" w:rsidDel="00000000" w:rsidP="00000000" w:rsidRDefault="00000000" w:rsidRPr="00000000" w14:paraId="0000001A">
      <w:pPr>
        <w:numPr>
          <w:ilvl w:val="0"/>
          <w:numId w:val="2"/>
        </w:numPr>
        <w:spacing w:after="0" w:line="276" w:lineRule="auto"/>
        <w:ind w:left="720" w:hanging="360"/>
        <w:rPr>
          <w:b w:val="1"/>
          <w:bCs w:val="1"/>
          <w:color w:val="0b5394"/>
        </w:rPr>
      </w:pPr>
      <w:r w:rsidDel="00000000" w:rsidR="00000000" w:rsidRPr="00000000">
        <w:rPr>
          <w:rFonts w:ascii="Arial" w:cs="Arial" w:eastAsia="Arial" w:hAnsi="Arial"/>
          <w:b w:val="1"/>
          <w:bCs w:val="1"/>
          <w:color w:val="0b5394"/>
          <w:rtl w:val="0"/>
        </w:rPr>
        <w:t xml:space="preserve">Objetivo: Determinar a associação entre o tabagismo e a falha no tratamento da tuberculose pulmonar.</w:t>
      </w:r>
      <w:r w:rsidDel="00000000" w:rsidR="00000000" w:rsidRPr="00000000">
        <w:rPr>
          <w:rtl w:val="0"/>
        </w:rPr>
      </w:r>
    </w:p>
    <w:p w:rsidR="00000000" w:rsidDel="00000000" w:rsidP="00000000" w:rsidRDefault="00000000" w:rsidRPr="00000000" w14:paraId="0000001B">
      <w:pPr>
        <w:numPr>
          <w:ilvl w:val="0"/>
          <w:numId w:val="2"/>
        </w:numPr>
        <w:spacing w:after="0" w:line="276" w:lineRule="auto"/>
        <w:ind w:left="720" w:hanging="360"/>
        <w:rPr>
          <w:b w:val="1"/>
          <w:bCs w:val="1"/>
          <w:color w:val="0b5394"/>
        </w:rPr>
      </w:pPr>
      <w:r w:rsidDel="00000000" w:rsidR="00000000" w:rsidRPr="00000000">
        <w:rPr>
          <w:rFonts w:ascii="Arial" w:cs="Arial" w:eastAsia="Arial" w:hAnsi="Arial"/>
          <w:b w:val="1"/>
          <w:bCs w:val="1"/>
          <w:color w:val="0b5394"/>
          <w:rtl w:val="0"/>
        </w:rPr>
        <w:t xml:space="preserve">Métodos: Estudo de caso-controle realizado no Instituto Brasileiro para Investigação da Tuberculose em Salvador, Brasil, entre 2007 e 2015. Foram avaliados 284 pacientes, comparando 50 casos de falha no tratamento com 234 casos controle em que o desfecho final foi a cura.</w:t>
      </w:r>
      <w:r w:rsidDel="00000000" w:rsidR="00000000" w:rsidRPr="00000000">
        <w:rPr>
          <w:rtl w:val="0"/>
        </w:rPr>
      </w:r>
    </w:p>
    <w:p w:rsidR="00000000" w:rsidDel="00000000" w:rsidP="00000000" w:rsidRDefault="00000000" w:rsidRPr="00000000" w14:paraId="0000001C">
      <w:pPr>
        <w:numPr>
          <w:ilvl w:val="0"/>
          <w:numId w:val="2"/>
        </w:numPr>
        <w:spacing w:after="0" w:line="276" w:lineRule="auto"/>
        <w:ind w:left="720" w:hanging="360"/>
        <w:rPr>
          <w:b w:val="1"/>
          <w:bCs w:val="1"/>
          <w:color w:val="0b5394"/>
        </w:rPr>
      </w:pPr>
      <w:r w:rsidDel="00000000" w:rsidR="00000000" w:rsidRPr="00000000">
        <w:rPr>
          <w:rFonts w:ascii="Arial" w:cs="Arial" w:eastAsia="Arial" w:hAnsi="Arial"/>
          <w:b w:val="1"/>
          <w:bCs w:val="1"/>
          <w:color w:val="0b5394"/>
          <w:rtl w:val="0"/>
        </w:rPr>
        <w:t xml:space="preserve">Resultados: A falha no tratamento foi atribuída ao tabagismo e à idade, em vez de outros fatores como gênero, renda ou consumo de álcool. Após ajuste por idade, o risco de falha no tratamento foi 2,1 vezes maior (IC 95%: 1,1-4,1) entre os pacientes com histórico de tabagismo. Além disso, ter mais de 50 anos aumentou a probabilidade de falha no tratamento em 2,8 vezes (IC 95%: 1,4-6,0).</w:t>
      </w:r>
      <w:r w:rsidDel="00000000" w:rsidR="00000000" w:rsidRPr="00000000">
        <w:rPr>
          <w:rtl w:val="0"/>
        </w:rPr>
      </w:r>
    </w:p>
    <w:p w:rsidR="00000000" w:rsidDel="00000000" w:rsidP="00000000" w:rsidRDefault="00000000" w:rsidRPr="00000000" w14:paraId="0000001D">
      <w:pPr>
        <w:numPr>
          <w:ilvl w:val="0"/>
          <w:numId w:val="2"/>
        </w:numPr>
        <w:spacing w:after="240" w:line="276" w:lineRule="auto"/>
        <w:ind w:left="720" w:hanging="360"/>
        <w:rPr>
          <w:b w:val="1"/>
          <w:bCs w:val="1"/>
          <w:color w:val="0b5394"/>
        </w:rPr>
      </w:pPr>
      <w:r w:rsidDel="00000000" w:rsidR="00000000" w:rsidRPr="00000000">
        <w:rPr>
          <w:rFonts w:ascii="Arial" w:cs="Arial" w:eastAsia="Arial" w:hAnsi="Arial"/>
          <w:b w:val="1"/>
          <w:bCs w:val="1"/>
          <w:color w:val="0b5394"/>
          <w:rtl w:val="0"/>
        </w:rPr>
        <w:t xml:space="preserve">Conclusão: Tanto o tabagismo quanto o envelhecimento estão significativamente associados à falha no tratamento da tuberculose pulmonar. Programas de controle da TB devem oferecer estratégias para a cessação do tabagismo e dedicar maior cuidado aos pacientes idosos.</w:t>
      </w:r>
      <w:r w:rsidDel="00000000" w:rsidR="00000000" w:rsidRPr="00000000">
        <w:rPr>
          <w:rtl w:val="0"/>
        </w:rPr>
      </w:r>
    </w:p>
    <w:p w:rsidR="00000000" w:rsidDel="00000000" w:rsidP="00000000" w:rsidRDefault="00000000" w:rsidRPr="00000000" w14:paraId="0000001E">
      <w:pPr>
        <w:spacing w:after="240" w:line="276" w:lineRule="auto"/>
        <w:rPr>
          <w:rFonts w:ascii="Arial" w:cs="Arial" w:eastAsia="Arial" w:hAnsi="Arial"/>
          <w:color w:val="0b5394"/>
        </w:rPr>
      </w:pPr>
      <w:r w:rsidDel="00000000" w:rsidR="00000000" w:rsidRPr="00000000">
        <w:rPr>
          <w:rFonts w:ascii="Arial" w:cs="Arial" w:eastAsia="Arial" w:hAnsi="Arial"/>
          <w:b w:val="1"/>
          <w:bCs w:val="1"/>
          <w:color w:val="0b5394"/>
          <w:rtl w:val="0"/>
        </w:rPr>
        <w:t xml:space="preserve">Palavras-chave: </w:t>
      </w:r>
      <w:r w:rsidDel="00000000" w:rsidR="00000000" w:rsidRPr="00000000">
        <w:rPr>
          <w:rFonts w:ascii="Arial" w:cs="Arial" w:eastAsia="Arial" w:hAnsi="Arial"/>
          <w:color w:val="0b5394"/>
          <w:rtl w:val="0"/>
        </w:rPr>
        <w:t xml:space="preserve">Transtorno por uso de tabaco; Tuberculose; Falha de tratamento.</w:t>
      </w:r>
    </w:p>
    <w:p w:rsidR="00000000" w:rsidDel="00000000" w:rsidP="00000000" w:rsidRDefault="00000000" w:rsidRPr="00000000" w14:paraId="0000001F">
      <w:pPr>
        <w:spacing w:after="240" w:befor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20">
      <w:pPr>
        <w:spacing w:after="240" w:befor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21">
      <w:pPr>
        <w:spacing w:after="240" w:befor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22">
      <w:pPr>
        <w:spacing w:after="240" w:befor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23">
      <w:pPr>
        <w:spacing w:after="240" w:befor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24">
      <w:pPr>
        <w:spacing w:after="240" w:befor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25">
      <w:pPr>
        <w:spacing w:after="240" w:befor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26">
      <w:pPr>
        <w:spacing w:after="240" w:befor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27">
      <w:pPr>
        <w:spacing w:after="240" w:befor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28">
      <w:pPr>
        <w:spacing w:after="240" w:befor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29">
      <w:pPr>
        <w:spacing w:after="240" w:befor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2A">
      <w:pPr>
        <w:spacing w:after="240" w:befor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2B">
      <w:pPr>
        <w:spacing w:after="240" w:befor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2C">
      <w:pPr>
        <w:spacing w:after="240" w:befor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2D">
      <w:pPr>
        <w:spacing w:after="240" w:befor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2E">
      <w:pPr>
        <w:spacing w:after="240" w:befor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2F">
      <w:pPr>
        <w:spacing w:after="240" w:befor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30">
      <w:pPr>
        <w:spacing w:after="240" w:befor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31">
      <w:pPr>
        <w:spacing w:after="240" w:befor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32">
      <w:pPr>
        <w:spacing w:after="240" w:befor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33">
      <w:pPr>
        <w:spacing w:after="240" w:befor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34">
      <w:pPr>
        <w:spacing w:after="240" w:befor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35">
      <w:pPr>
        <w:spacing w:after="240" w:befor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36">
      <w:pPr>
        <w:spacing w:after="240" w:befor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37">
      <w:pPr>
        <w:spacing w:after="240" w:befor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38">
      <w:pPr>
        <w:spacing w:after="240" w:befor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39">
      <w:pPr>
        <w:spacing w:after="240" w:line="276" w:lineRule="auto"/>
        <w:rPr>
          <w:rFonts w:ascii="Arial" w:cs="Arial" w:eastAsia="Arial" w:hAnsi="Arial"/>
          <w:b w:val="1"/>
          <w:bCs w:val="1"/>
          <w:color w:val="0b5394"/>
          <w:sz w:val="24"/>
          <w:szCs w:val="24"/>
        </w:rPr>
      </w:pPr>
      <w:r w:rsidDel="00000000" w:rsidR="00000000" w:rsidRPr="00000000">
        <w:rPr>
          <w:rtl w:val="0"/>
        </w:rPr>
      </w:r>
    </w:p>
    <w:sectPr>
      <w:headerReference r:id="rId7"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rynqvb" w:customStyle="1">
    <w:name w:val="rynqvb"/>
    <w:basedOn w:val="Fontepargpadro"/>
    <w:rsid w:val="00EE5ABD"/>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PVxcgjwIFquRJRNLDlhw2/3w0g==">CgMxLjA4AHIhMXRPNnhMcy1GaWlObGRXaGNnX3p0UWhDY0dkM0xuSk44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2023-11-28T15:21:00Z</dcterms:created>
  <dc:creator>fernanda27585</dc:creator>
</cp:coreProperties>
</file>